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53001">
      <w:pPr>
        <w:jc w:val="right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Приложение 4 к МР 2.3.6.0233-21</w:t>
      </w:r>
    </w:p>
    <w:p w14:paraId="4C01A852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1C168B32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Рекомендации по отбору суточных проб</w:t>
      </w:r>
    </w:p>
    <w:p w14:paraId="33F4B1ED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bookmarkStart w:id="0" w:name="_GoBack"/>
      <w:bookmarkEnd w:id="0"/>
    </w:p>
    <w:p w14:paraId="758B2B09">
      <w:pPr>
        <w:ind w:firstLine="720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Проба отбирается от каждой партии приготовленных на пищеблоке блюд, а также однократно по всем выдаваемым с рационом питания готовым пищевым продуктам. </w:t>
      </w:r>
    </w:p>
    <w:p w14:paraId="2637B2D3">
      <w:pPr>
        <w:ind w:firstLine="720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Суточная проба отбирается из котла перед раздачей или с линии раздачи (или транспортировкой). Отбору подлежат все готовые блюда, а также пищевые продукты, выдаваемые детям без термической обработки в соответствии с меню. </w:t>
      </w:r>
    </w:p>
    <w:p w14:paraId="0F1FC749">
      <w:pPr>
        <w:ind w:firstLine="720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Продукция промышленного производства может отбираться как в организации питания, непосредственно перед раздачей, так и на складе (ПЛК) от поступившей партии и хранится до конца ее реализации в выделенном холодильнике с маркировкой "фасованная проба" на складе. Блюда отбираются в полном объеме, но не менее 100 гр. </w:t>
      </w:r>
    </w:p>
    <w:p w14:paraId="26B3B7CB">
      <w:pPr>
        <w:ind w:firstLine="720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Фасованная продукция, выдаваемая поштучно, оставляется в количестве - 1 шт. Гарниры отбираются отдельно от основного (мясного, рыбного или из мяса птицы блюда). Пробы отбираются стерильными (или прокипяченными) ложками и помещаются в промаркированную стерильную (или прокипяченную) стеклянную (пластиковую) посуду с плотно закрывающимися крышками. </w:t>
      </w:r>
    </w:p>
    <w:p w14:paraId="00A4A5CA">
      <w:pPr>
        <w:ind w:firstLine="720" w:firstLineChars="0"/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Пробы от каждого приема и приготовления пищи размещаются на подносе. Поднос с пробами маркируется с указанием наименования приема пищи и датой отбора. Отобранные пробы сохраняют в течение 48 часов с момента их употребления в специальном холодильнике "Для суточных проб" или в специально отведенном месте в холодильнике при температуре плюс 2 - плюс 6°С. </w:t>
      </w:r>
    </w:p>
    <w:sectPr>
      <w:pgSz w:w="11906" w:h="16838"/>
      <w:pgMar w:top="1440" w:right="9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64958"/>
    <w:rsid w:val="09E6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2025-01-15T07:18:00Z</dcterms:created>
  <dc:creator>WPS_1677675124</dc:creator>
  <cp:lastModifiedBy>WPS_1677675124</cp:lastModifiedBy>
  <cp:lastPrinted>2025-01-15T07:25:59Z</cp:lastPrinted>
  <dcterms:modified xsi:type="dcterms:W3CDTF">2025-01-15T07:26:10Z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94F4B87752BB4A83B8378E50E371503C_11</vt:lpwstr>
  </property>
</Properties>
</file>